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EE" w:rsidRDefault="00C66823" w:rsidP="00276737">
      <w:pPr>
        <w:pStyle w:val="Title"/>
        <w:tabs>
          <w:tab w:val="left" w:pos="360"/>
        </w:tabs>
        <w:snapToGrid w:val="0"/>
        <w:ind w:left="360" w:hanging="360"/>
        <w:rPr>
          <w:rFonts w:ascii="Tahoma" w:hAnsi="Tahoma" w:cs="Tahoma"/>
        </w:rPr>
      </w:pPr>
      <w:r>
        <w:rPr>
          <w:rFonts w:ascii="Tahoma" w:hAnsi="Tahoma" w:cs="Tahoma"/>
          <w:noProof/>
          <w:lang w:eastAsia="en-US"/>
        </w:rPr>
        <w:drawing>
          <wp:anchor distT="0" distB="0" distL="114300" distR="114300" simplePos="0" relativeHeight="251664384" behindDoc="0" locked="0" layoutInCell="1" allowOverlap="1" wp14:anchorId="6FF9D639" wp14:editId="5E9C3FD7">
            <wp:simplePos x="0" y="0"/>
            <wp:positionH relativeFrom="column">
              <wp:posOffset>5097780</wp:posOffset>
            </wp:positionH>
            <wp:positionV relativeFrom="paragraph">
              <wp:posOffset>8890</wp:posOffset>
            </wp:positionV>
            <wp:extent cx="981075" cy="9810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pic:spPr>
                </pic:pic>
              </a:graphicData>
            </a:graphic>
            <wp14:sizeRelH relativeFrom="page">
              <wp14:pctWidth>0</wp14:pctWidth>
            </wp14:sizeRelH>
            <wp14:sizeRelV relativeFrom="page">
              <wp14:pctHeight>0</wp14:pctHeight>
            </wp14:sizeRelV>
          </wp:anchor>
        </w:drawing>
      </w:r>
      <w:r>
        <w:rPr>
          <w:noProof/>
          <w:color w:val="403152" w:themeColor="accent4" w:themeShade="80"/>
          <w:sz w:val="40"/>
          <w:szCs w:val="40"/>
          <w:lang w:eastAsia="en-US"/>
        </w:rPr>
        <mc:AlternateContent>
          <mc:Choice Requires="wps">
            <w:drawing>
              <wp:anchor distT="0" distB="0" distL="114300" distR="114300" simplePos="0" relativeHeight="251660288" behindDoc="0" locked="0" layoutInCell="1" allowOverlap="1">
                <wp:simplePos x="0" y="0"/>
                <wp:positionH relativeFrom="column">
                  <wp:posOffset>4679315</wp:posOffset>
                </wp:positionH>
                <wp:positionV relativeFrom="paragraph">
                  <wp:posOffset>-270510</wp:posOffset>
                </wp:positionV>
                <wp:extent cx="1737360" cy="1089660"/>
                <wp:effectExtent l="9525" t="5715" r="571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089660"/>
                        </a:xfrm>
                        <a:prstGeom prst="rect">
                          <a:avLst/>
                        </a:prstGeom>
                        <a:solidFill>
                          <a:srgbClr val="FFFFFF"/>
                        </a:solidFill>
                        <a:ln w="9525">
                          <a:solidFill>
                            <a:schemeClr val="bg1">
                              <a:lumMod val="100000"/>
                              <a:lumOff val="0"/>
                            </a:schemeClr>
                          </a:solidFill>
                          <a:miter lim="800000"/>
                          <a:headEnd/>
                          <a:tailEnd/>
                        </a:ln>
                      </wps:spPr>
                      <wps:txbx>
                        <w:txbxContent>
                          <w:p w:rsidR="0019548B" w:rsidRPr="004C293D" w:rsidRDefault="00C66823" w:rsidP="00C66823">
                            <w:pPr>
                              <w:jc w:val="center"/>
                              <w:rPr>
                                <w:rFonts w:ascii="Tahoma" w:hAnsi="Tahoma" w:cs="Tahoma"/>
                                <w:color w:val="4F6228" w:themeColor="accent3" w:themeShade="80"/>
                                <w:sz w:val="20"/>
                                <w:szCs w:val="20"/>
                              </w:rPr>
                            </w:pPr>
                            <w:r>
                              <w:rPr>
                                <w:rFonts w:ascii="Tahoma" w:hAnsi="Tahoma" w:cs="Tahoma"/>
                                <w:color w:val="4F6228" w:themeColor="accent3" w:themeShade="80"/>
                                <w:sz w:val="20"/>
                                <w:szCs w:val="20"/>
                              </w:rPr>
                              <w:t>Supporting Organisation</w:t>
                            </w:r>
                          </w:p>
                          <w:p w:rsidR="0019548B" w:rsidRDefault="0019548B" w:rsidP="0019548B"/>
                          <w:p w:rsidR="0019548B" w:rsidRDefault="0019548B" w:rsidP="001954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45pt;margin-top:-21.3pt;width:136.8pt;height:8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" strokecolor="white [3212]">
                <v:textbox>
                  <w:txbxContent>
                    <w:p w:rsidR="0019548B" w:rsidRPr="004C293D" w:rsidRDefault="00C66823" w:rsidP="00C66823">
                      <w:pPr>
                        <w:jc w:val="center"/>
                        <w:rPr>
                          <w:rFonts w:ascii="Tahoma" w:hAnsi="Tahoma" w:cs="Tahoma"/>
                          <w:color w:val="4F6228" w:themeColor="accent3" w:themeShade="80"/>
                          <w:sz w:val="20"/>
                          <w:szCs w:val="20"/>
                        </w:rPr>
                      </w:pPr>
                      <w:r>
                        <w:rPr>
                          <w:rFonts w:ascii="Tahoma" w:hAnsi="Tahoma" w:cs="Tahoma"/>
                          <w:color w:val="4F6228" w:themeColor="accent3" w:themeShade="80"/>
                          <w:sz w:val="20"/>
                          <w:szCs w:val="20"/>
                        </w:rPr>
                        <w:t>Supporting Organisation</w:t>
                      </w:r>
                    </w:p>
                    <w:p w:rsidR="0019548B" w:rsidRDefault="0019548B" w:rsidP="0019548B"/>
                    <w:p w:rsidR="0019548B" w:rsidRDefault="0019548B" w:rsidP="0019548B"/>
                  </w:txbxContent>
                </v:textbox>
                <w10:wrap type="square"/>
              </v:shape>
            </w:pict>
          </mc:Fallback>
        </mc:AlternateContent>
      </w:r>
      <w:r w:rsidR="00CE7E22">
        <w:rPr>
          <w:rFonts w:ascii="Tahoma" w:hAnsi="Tahoma" w:cs="Tahoma"/>
          <w:noProof/>
          <w:lang w:eastAsia="en-US"/>
        </w:rPr>
        <w:drawing>
          <wp:anchor distT="0" distB="0" distL="114300" distR="114300" simplePos="0" relativeHeight="251653120" behindDoc="0" locked="0" layoutInCell="1" allowOverlap="1" wp14:anchorId="75CB0FDE" wp14:editId="0A2CA0A0">
            <wp:simplePos x="0" y="0"/>
            <wp:positionH relativeFrom="column">
              <wp:posOffset>-151765</wp:posOffset>
            </wp:positionH>
            <wp:positionV relativeFrom="paragraph">
              <wp:posOffset>-285750</wp:posOffset>
            </wp:positionV>
            <wp:extent cx="1524000" cy="1247775"/>
            <wp:effectExtent l="0" t="0" r="0" b="0"/>
            <wp:wrapSquare wrapText="bothSides"/>
            <wp:docPr id="1" name="Picture 0" descr="LHC_H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C_HK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247775"/>
                    </a:xfrm>
                    <a:prstGeom prst="rect">
                      <a:avLst/>
                    </a:prstGeom>
                  </pic:spPr>
                </pic:pic>
              </a:graphicData>
            </a:graphic>
            <wp14:sizeRelH relativeFrom="page">
              <wp14:pctWidth>0</wp14:pctWidth>
            </wp14:sizeRelH>
            <wp14:sizeRelV relativeFrom="page">
              <wp14:pctHeight>0</wp14:pctHeight>
            </wp14:sizeRelV>
          </wp:anchor>
        </w:drawing>
      </w:r>
    </w:p>
    <w:p w:rsidR="00A11AEE" w:rsidRPr="00740C9F" w:rsidRDefault="00A11AEE" w:rsidP="00276737">
      <w:pPr>
        <w:pStyle w:val="Title"/>
        <w:tabs>
          <w:tab w:val="left" w:pos="360"/>
        </w:tabs>
        <w:snapToGrid w:val="0"/>
        <w:ind w:left="360" w:hanging="360"/>
        <w:rPr>
          <w:rFonts w:ascii="Tahoma" w:hAnsi="Tahoma" w:cs="Tahoma"/>
          <w:sz w:val="18"/>
          <w:szCs w:val="18"/>
        </w:rPr>
      </w:pPr>
    </w:p>
    <w:p w:rsidR="00A17216" w:rsidRDefault="00A17216" w:rsidP="0036170E">
      <w:pPr>
        <w:pStyle w:val="Heading5"/>
        <w:jc w:val="center"/>
        <w:rPr>
          <w:color w:val="403152" w:themeColor="accent4" w:themeShade="80"/>
          <w:sz w:val="40"/>
          <w:szCs w:val="40"/>
        </w:rPr>
      </w:pPr>
      <w:bookmarkStart w:id="0" w:name="_GoBack"/>
      <w:bookmarkEnd w:id="0"/>
    </w:p>
    <w:p w:rsidR="00A17216" w:rsidRDefault="00A17216" w:rsidP="0036170E">
      <w:pPr>
        <w:pStyle w:val="Heading5"/>
        <w:jc w:val="center"/>
        <w:rPr>
          <w:color w:val="403152" w:themeColor="accent4" w:themeShade="80"/>
          <w:sz w:val="40"/>
          <w:szCs w:val="40"/>
        </w:rPr>
      </w:pPr>
    </w:p>
    <w:p w:rsidR="00276737" w:rsidRDefault="0036170E" w:rsidP="0036170E">
      <w:pPr>
        <w:pStyle w:val="Heading5"/>
        <w:jc w:val="center"/>
        <w:rPr>
          <w:color w:val="403152" w:themeColor="accent4" w:themeShade="80"/>
          <w:sz w:val="40"/>
          <w:szCs w:val="40"/>
        </w:rPr>
      </w:pPr>
      <w:r w:rsidRPr="0036170E">
        <w:rPr>
          <w:color w:val="403152" w:themeColor="accent4" w:themeShade="80"/>
          <w:sz w:val="40"/>
          <w:szCs w:val="40"/>
        </w:rPr>
        <w:t>SAFE SUBCONTRACTOR AWARDS 2014</w:t>
      </w:r>
    </w:p>
    <w:p w:rsidR="00E121B1" w:rsidRPr="000471DA" w:rsidRDefault="00E121B1" w:rsidP="00E121B1">
      <w:pPr>
        <w:tabs>
          <w:tab w:val="left" w:pos="360"/>
        </w:tabs>
        <w:snapToGrid w:val="0"/>
        <w:spacing w:line="288" w:lineRule="auto"/>
        <w:rPr>
          <w:rFonts w:ascii="Arial" w:hAnsi="Arial" w:cs="Arial"/>
          <w:sz w:val="22"/>
          <w:szCs w:val="22"/>
        </w:rPr>
      </w:pPr>
    </w:p>
    <w:p w:rsidR="00E121B1" w:rsidRPr="00E121B1" w:rsidRDefault="00E121B1" w:rsidP="00E121B1">
      <w:pPr>
        <w:pStyle w:val="Heading1"/>
        <w:tabs>
          <w:tab w:val="left" w:pos="360"/>
          <w:tab w:val="left" w:pos="450"/>
          <w:tab w:val="left" w:pos="1440"/>
        </w:tabs>
        <w:snapToGrid w:val="0"/>
        <w:spacing w:after="240" w:line="240" w:lineRule="atLeast"/>
        <w:ind w:left="360" w:hanging="360"/>
        <w:jc w:val="both"/>
        <w:rPr>
          <w:rFonts w:ascii="Arial" w:hAnsi="Arial" w:cs="Arial"/>
          <w:b w:val="0"/>
          <w:sz w:val="22"/>
          <w:szCs w:val="22"/>
        </w:rPr>
      </w:pPr>
      <w:r w:rsidRPr="00E121B1">
        <w:rPr>
          <w:rFonts w:ascii="Arial" w:hAnsi="Arial" w:cs="Arial"/>
          <w:sz w:val="22"/>
          <w:szCs w:val="22"/>
        </w:rPr>
        <w:t xml:space="preserve">1. </w:t>
      </w:r>
      <w:r w:rsidRPr="00E121B1">
        <w:rPr>
          <w:rFonts w:ascii="Arial" w:hAnsi="Arial" w:cs="Arial"/>
          <w:sz w:val="22"/>
          <w:szCs w:val="22"/>
        </w:rPr>
        <w:tab/>
        <w:t xml:space="preserve">The Process: </w:t>
      </w:r>
      <w:r w:rsidRPr="00E121B1">
        <w:rPr>
          <w:rFonts w:ascii="Arial" w:hAnsi="Arial" w:cs="Arial"/>
          <w:b w:val="0"/>
          <w:sz w:val="22"/>
          <w:szCs w:val="22"/>
        </w:rPr>
        <w:t xml:space="preserve">Subcontractors working in the Hong Kong Construction Industry, are invited to enter the Lighthouse Club Safe Subcontractor Awards 2014 by completing the ‘Application Form’ and sending it to the Lighthouse Club Administrator (email: </w:t>
      </w:r>
      <w:hyperlink r:id="rId9" w:history="1">
        <w:r w:rsidRPr="00E121B1">
          <w:rPr>
            <w:rFonts w:ascii="Arial" w:hAnsi="Arial" w:cs="Arial"/>
            <w:b w:val="0"/>
            <w:sz w:val="22"/>
            <w:szCs w:val="22"/>
          </w:rPr>
          <w:t>lighthousehkg@gmail.com</w:t>
        </w:r>
      </w:hyperlink>
      <w:r w:rsidRPr="00E121B1">
        <w:rPr>
          <w:rFonts w:ascii="Arial" w:hAnsi="Arial" w:cs="Arial"/>
          <w:b w:val="0"/>
          <w:sz w:val="22"/>
          <w:szCs w:val="22"/>
        </w:rPr>
        <w:t>) by the application deadline.</w:t>
      </w:r>
    </w:p>
    <w:p w:rsidR="00E121B1" w:rsidRDefault="00E121B1" w:rsidP="00E121B1">
      <w:pPr>
        <w:tabs>
          <w:tab w:val="left" w:pos="360"/>
          <w:tab w:val="left" w:pos="450"/>
          <w:tab w:val="left" w:pos="1440"/>
        </w:tabs>
        <w:snapToGrid w:val="0"/>
        <w:spacing w:after="240" w:line="240" w:lineRule="atLeast"/>
        <w:ind w:left="360" w:hanging="360"/>
        <w:jc w:val="both"/>
        <w:rPr>
          <w:rFonts w:ascii="Arial" w:hAnsi="Arial" w:cs="Arial"/>
          <w:sz w:val="22"/>
          <w:szCs w:val="22"/>
          <w:lang w:val="en-GB"/>
        </w:rPr>
      </w:pPr>
      <w:r>
        <w:rPr>
          <w:rFonts w:ascii="Arial" w:hAnsi="Arial" w:cs="Arial"/>
          <w:sz w:val="22"/>
          <w:szCs w:val="22"/>
          <w:lang w:val="en-GB"/>
        </w:rPr>
        <w:tab/>
        <w:t>An inspection of the subcontractor must be conducted by a Registered Safety Officer and submitted with the application for the award on the ‘Site Visit’ provided.</w:t>
      </w:r>
    </w:p>
    <w:p w:rsidR="00E121B1" w:rsidRDefault="00E121B1" w:rsidP="00E121B1">
      <w:pPr>
        <w:tabs>
          <w:tab w:val="left" w:pos="360"/>
          <w:tab w:val="left" w:pos="450"/>
          <w:tab w:val="left" w:pos="1440"/>
        </w:tabs>
        <w:snapToGrid w:val="0"/>
        <w:spacing w:after="240" w:line="240" w:lineRule="atLeast"/>
        <w:ind w:left="360" w:hanging="360"/>
        <w:jc w:val="both"/>
        <w:rPr>
          <w:rFonts w:ascii="Arial" w:hAnsi="Arial" w:cs="Arial"/>
          <w:sz w:val="22"/>
          <w:szCs w:val="22"/>
        </w:rPr>
      </w:pPr>
      <w:r>
        <w:rPr>
          <w:rFonts w:ascii="Arial" w:hAnsi="Arial" w:cs="Arial"/>
          <w:sz w:val="22"/>
          <w:szCs w:val="22"/>
        </w:rPr>
        <w:tab/>
      </w:r>
      <w:r>
        <w:rPr>
          <w:rFonts w:ascii="Arial" w:hAnsi="Arial" w:cs="Arial" w:hint="eastAsia"/>
          <w:sz w:val="22"/>
          <w:szCs w:val="22"/>
        </w:rPr>
        <w:t>The</w:t>
      </w:r>
      <w:r>
        <w:rPr>
          <w:rFonts w:ascii="Arial" w:hAnsi="Arial" w:cs="Arial"/>
          <w:sz w:val="22"/>
          <w:szCs w:val="22"/>
        </w:rPr>
        <w:t xml:space="preserve"> Award Committee will shortlist candidates for </w:t>
      </w:r>
      <w:r>
        <w:rPr>
          <w:rFonts w:ascii="Arial" w:hAnsi="Arial" w:cs="Arial" w:hint="eastAsia"/>
          <w:sz w:val="22"/>
          <w:szCs w:val="22"/>
        </w:rPr>
        <w:t xml:space="preserve">the </w:t>
      </w:r>
      <w:r>
        <w:rPr>
          <w:rFonts w:ascii="Arial" w:hAnsi="Arial" w:cs="Arial"/>
          <w:sz w:val="22"/>
          <w:szCs w:val="22"/>
        </w:rPr>
        <w:t>1</w:t>
      </w:r>
      <w:r w:rsidRPr="003E3117">
        <w:rPr>
          <w:rFonts w:ascii="Arial" w:hAnsi="Arial" w:cs="Arial"/>
          <w:sz w:val="22"/>
          <w:szCs w:val="22"/>
          <w:vertAlign w:val="superscript"/>
        </w:rPr>
        <w:t>st</w:t>
      </w:r>
      <w:r>
        <w:rPr>
          <w:rFonts w:ascii="Arial" w:hAnsi="Arial" w:cs="Arial"/>
          <w:sz w:val="22"/>
          <w:szCs w:val="22"/>
        </w:rPr>
        <w:t xml:space="preserve"> and Final round on-site judging assessments. </w:t>
      </w:r>
    </w:p>
    <w:p w:rsidR="00E121B1" w:rsidRDefault="00E121B1" w:rsidP="00E121B1">
      <w:pPr>
        <w:tabs>
          <w:tab w:val="left" w:pos="360"/>
          <w:tab w:val="left" w:pos="450"/>
          <w:tab w:val="left" w:pos="1440"/>
        </w:tabs>
        <w:snapToGrid w:val="0"/>
        <w:spacing w:after="240" w:line="240" w:lineRule="atLeast"/>
        <w:ind w:left="360" w:hanging="360"/>
        <w:jc w:val="both"/>
        <w:rPr>
          <w:rFonts w:ascii="Arial" w:hAnsi="Arial" w:cs="Arial"/>
          <w:sz w:val="22"/>
          <w:szCs w:val="22"/>
        </w:rPr>
      </w:pPr>
      <w:r>
        <w:rPr>
          <w:rFonts w:ascii="Arial" w:hAnsi="Arial" w:cs="Arial"/>
          <w:sz w:val="22"/>
          <w:szCs w:val="22"/>
        </w:rPr>
        <w:tab/>
        <w:t>A final decision on the award result is made by the Awards Committee and confirmed by the Lighthouse Club Safety Committee.</w:t>
      </w:r>
    </w:p>
    <w:p w:rsidR="00E121B1" w:rsidRPr="006C5167" w:rsidRDefault="00E121B1" w:rsidP="00E121B1">
      <w:pPr>
        <w:tabs>
          <w:tab w:val="left" w:pos="360"/>
          <w:tab w:val="left" w:pos="450"/>
          <w:tab w:val="left" w:pos="1440"/>
        </w:tabs>
        <w:snapToGrid w:val="0"/>
        <w:spacing w:after="240" w:line="240" w:lineRule="atLeast"/>
        <w:ind w:left="360" w:hanging="360"/>
        <w:jc w:val="both"/>
        <w:rPr>
          <w:rFonts w:ascii="Arial" w:hAnsi="Arial" w:cs="Arial"/>
          <w:color w:val="000000"/>
          <w:sz w:val="22"/>
          <w:szCs w:val="22"/>
        </w:rPr>
      </w:pPr>
      <w:r>
        <w:rPr>
          <w:rFonts w:ascii="Arial" w:hAnsi="Arial" w:cs="Arial"/>
          <w:sz w:val="22"/>
          <w:szCs w:val="22"/>
        </w:rPr>
        <w:tab/>
        <w:t xml:space="preserve">The Awards will be </w:t>
      </w:r>
      <w:r>
        <w:rPr>
          <w:rFonts w:ascii="Arial" w:hAnsi="Arial" w:cs="Arial" w:hint="eastAsia"/>
          <w:sz w:val="22"/>
          <w:szCs w:val="22"/>
          <w:lang w:eastAsia="zh-HK"/>
        </w:rPr>
        <w:t>announced</w:t>
      </w:r>
      <w:r>
        <w:rPr>
          <w:rFonts w:ascii="Arial" w:hAnsi="Arial" w:cs="Arial"/>
          <w:sz w:val="22"/>
          <w:szCs w:val="22"/>
          <w:lang w:eastAsia="zh-HK"/>
        </w:rPr>
        <w:t>,</w:t>
      </w:r>
      <w:r>
        <w:rPr>
          <w:rFonts w:ascii="Arial" w:hAnsi="Arial" w:cs="Arial" w:hint="eastAsia"/>
          <w:sz w:val="22"/>
          <w:szCs w:val="22"/>
          <w:lang w:eastAsia="zh-HK"/>
        </w:rPr>
        <w:t xml:space="preserve"> and presented</w:t>
      </w:r>
      <w:r>
        <w:rPr>
          <w:rFonts w:ascii="Arial" w:hAnsi="Arial" w:cs="Arial"/>
          <w:sz w:val="22"/>
          <w:szCs w:val="22"/>
          <w:lang w:eastAsia="zh-HK"/>
        </w:rPr>
        <w:t>,</w:t>
      </w:r>
      <w:r>
        <w:rPr>
          <w:rFonts w:ascii="Arial" w:hAnsi="Arial" w:cs="Arial"/>
          <w:sz w:val="22"/>
          <w:szCs w:val="22"/>
        </w:rPr>
        <w:t xml:space="preserve"> at the Lighthouse Club </w:t>
      </w:r>
      <w:r>
        <w:rPr>
          <w:rFonts w:ascii="Arial" w:hAnsi="Arial" w:cs="Arial" w:hint="eastAsia"/>
          <w:sz w:val="22"/>
          <w:szCs w:val="22"/>
        </w:rPr>
        <w:t>C</w:t>
      </w:r>
      <w:r>
        <w:rPr>
          <w:rFonts w:ascii="Arial" w:hAnsi="Arial" w:cs="Arial"/>
          <w:sz w:val="22"/>
          <w:szCs w:val="22"/>
        </w:rPr>
        <w:t xml:space="preserve">ontractors' Dinner, scheduled </w:t>
      </w:r>
      <w:r>
        <w:rPr>
          <w:rFonts w:ascii="Arial" w:hAnsi="Arial" w:cs="Arial" w:hint="eastAsia"/>
          <w:sz w:val="22"/>
          <w:szCs w:val="22"/>
        </w:rPr>
        <w:t xml:space="preserve">for </w:t>
      </w:r>
      <w:r>
        <w:rPr>
          <w:rFonts w:ascii="Arial" w:hAnsi="Arial" w:cs="Arial"/>
          <w:sz w:val="22"/>
          <w:szCs w:val="22"/>
        </w:rPr>
        <w:t>12</w:t>
      </w:r>
      <w:r w:rsidRPr="00BD1B6D">
        <w:rPr>
          <w:rFonts w:ascii="Arial" w:hAnsi="Arial" w:cs="Arial"/>
          <w:sz w:val="22"/>
          <w:szCs w:val="22"/>
          <w:vertAlign w:val="superscript"/>
        </w:rPr>
        <w:t>th</w:t>
      </w:r>
      <w:r>
        <w:rPr>
          <w:rFonts w:ascii="Arial" w:hAnsi="Arial" w:cs="Arial"/>
          <w:sz w:val="22"/>
          <w:szCs w:val="22"/>
        </w:rPr>
        <w:t xml:space="preserve"> </w:t>
      </w:r>
      <w:r w:rsidRPr="006C5167">
        <w:rPr>
          <w:rFonts w:ascii="Arial" w:hAnsi="Arial" w:cs="Arial"/>
          <w:color w:val="000000"/>
          <w:sz w:val="22"/>
          <w:szCs w:val="22"/>
        </w:rPr>
        <w:t>September 201</w:t>
      </w:r>
      <w:r>
        <w:rPr>
          <w:rFonts w:ascii="Arial" w:hAnsi="Arial" w:cs="Arial"/>
          <w:color w:val="000000"/>
          <w:sz w:val="22"/>
          <w:szCs w:val="22"/>
        </w:rPr>
        <w:t>4</w:t>
      </w:r>
      <w:r w:rsidRPr="006C5167">
        <w:rPr>
          <w:rFonts w:ascii="Arial" w:hAnsi="Arial" w:cs="Arial"/>
          <w:color w:val="000000"/>
          <w:sz w:val="22"/>
          <w:szCs w:val="22"/>
        </w:rPr>
        <w:t>.</w:t>
      </w:r>
    </w:p>
    <w:p w:rsidR="00E121B1" w:rsidRDefault="00E121B1" w:rsidP="00E121B1">
      <w:pPr>
        <w:tabs>
          <w:tab w:val="left" w:pos="360"/>
          <w:tab w:val="left" w:pos="450"/>
          <w:tab w:val="left" w:pos="1440"/>
        </w:tabs>
        <w:snapToGrid w:val="0"/>
        <w:spacing w:after="240" w:line="240" w:lineRule="atLeast"/>
        <w:ind w:left="360" w:hanging="360"/>
        <w:jc w:val="both"/>
        <w:rPr>
          <w:rFonts w:ascii="Arial" w:hAnsi="Arial" w:cs="Arial"/>
          <w:sz w:val="22"/>
          <w:szCs w:val="22"/>
        </w:rPr>
      </w:pPr>
      <w:r>
        <w:rPr>
          <w:rFonts w:ascii="Arial" w:hAnsi="Arial" w:cs="Arial"/>
          <w:sz w:val="22"/>
          <w:szCs w:val="22"/>
        </w:rPr>
        <w:t>2</w:t>
      </w:r>
      <w:r>
        <w:rPr>
          <w:rFonts w:ascii="Arial" w:hAnsi="Arial" w:cs="Arial" w:hint="eastAsia"/>
          <w:sz w:val="22"/>
          <w:szCs w:val="22"/>
        </w:rPr>
        <w:t>.</w:t>
      </w:r>
      <w:r>
        <w:rPr>
          <w:rFonts w:ascii="Arial" w:hAnsi="Arial" w:cs="Arial" w:hint="eastAsia"/>
          <w:sz w:val="22"/>
          <w:szCs w:val="22"/>
        </w:rPr>
        <w:tab/>
      </w:r>
      <w:r w:rsidRPr="00256A48">
        <w:rPr>
          <w:rFonts w:ascii="Arial" w:hAnsi="Arial" w:cs="Arial" w:hint="eastAsia"/>
          <w:b/>
          <w:sz w:val="22"/>
          <w:szCs w:val="22"/>
        </w:rPr>
        <w:t>B</w:t>
      </w:r>
      <w:r w:rsidRPr="00256A48">
        <w:rPr>
          <w:rFonts w:ascii="Arial" w:hAnsi="Arial" w:cs="Arial"/>
          <w:b/>
          <w:sz w:val="22"/>
          <w:szCs w:val="22"/>
        </w:rPr>
        <w:t xml:space="preserve">asic </w:t>
      </w:r>
      <w:r w:rsidRPr="00256A48">
        <w:rPr>
          <w:rFonts w:ascii="Arial" w:hAnsi="Arial" w:cs="Arial" w:hint="eastAsia"/>
          <w:b/>
          <w:sz w:val="22"/>
          <w:szCs w:val="22"/>
        </w:rPr>
        <w:t>R</w:t>
      </w:r>
      <w:r w:rsidRPr="00256A48">
        <w:rPr>
          <w:rFonts w:ascii="Arial" w:hAnsi="Arial" w:cs="Arial"/>
          <w:b/>
          <w:sz w:val="22"/>
          <w:szCs w:val="22"/>
        </w:rPr>
        <w:t xml:space="preserve">equirements of </w:t>
      </w:r>
      <w:r w:rsidRPr="00256A48">
        <w:rPr>
          <w:rFonts w:ascii="Arial" w:hAnsi="Arial" w:cs="Arial" w:hint="eastAsia"/>
          <w:b/>
          <w:sz w:val="22"/>
          <w:szCs w:val="22"/>
        </w:rPr>
        <w:t>C</w:t>
      </w:r>
      <w:r w:rsidRPr="00256A48">
        <w:rPr>
          <w:rFonts w:ascii="Arial" w:hAnsi="Arial" w:cs="Arial"/>
          <w:b/>
          <w:sz w:val="22"/>
          <w:szCs w:val="22"/>
        </w:rPr>
        <w:t>andidate</w:t>
      </w:r>
      <w:r w:rsidRPr="00256A48">
        <w:rPr>
          <w:rFonts w:ascii="Arial" w:hAnsi="Arial" w:cs="Arial" w:hint="eastAsia"/>
          <w:b/>
          <w:sz w:val="22"/>
          <w:szCs w:val="22"/>
        </w:rPr>
        <w:t xml:space="preserve"> </w:t>
      </w:r>
      <w:r w:rsidRPr="00256A48">
        <w:rPr>
          <w:rFonts w:ascii="Arial" w:hAnsi="Arial" w:cs="Arial"/>
          <w:b/>
          <w:sz w:val="22"/>
          <w:szCs w:val="22"/>
        </w:rPr>
        <w:t>Companies:</w:t>
      </w:r>
      <w:r>
        <w:rPr>
          <w:rFonts w:ascii="Arial" w:hAnsi="Arial" w:cs="Arial"/>
          <w:sz w:val="22"/>
          <w:szCs w:val="22"/>
        </w:rPr>
        <w:t xml:space="preserve"> The candidate</w:t>
      </w:r>
      <w:r>
        <w:rPr>
          <w:rFonts w:ascii="Arial" w:hAnsi="Arial" w:cs="Arial" w:hint="eastAsia"/>
          <w:sz w:val="22"/>
          <w:szCs w:val="22"/>
        </w:rPr>
        <w:t xml:space="preserve"> company </w:t>
      </w:r>
      <w:r>
        <w:rPr>
          <w:rFonts w:ascii="Arial" w:hAnsi="Arial" w:cs="Arial"/>
          <w:sz w:val="22"/>
          <w:szCs w:val="22"/>
        </w:rPr>
        <w:t xml:space="preserve">shall not have any </w:t>
      </w:r>
      <w:r>
        <w:rPr>
          <w:rFonts w:ascii="Arial" w:hAnsi="Arial" w:cs="Arial" w:hint="eastAsia"/>
          <w:sz w:val="22"/>
          <w:szCs w:val="22"/>
        </w:rPr>
        <w:t xml:space="preserve">safety </w:t>
      </w:r>
      <w:r>
        <w:rPr>
          <w:rFonts w:ascii="Arial" w:hAnsi="Arial" w:cs="Arial"/>
          <w:sz w:val="22"/>
          <w:szCs w:val="22"/>
        </w:rPr>
        <w:t>conviction</w:t>
      </w:r>
      <w:r>
        <w:rPr>
          <w:rFonts w:ascii="Arial" w:hAnsi="Arial" w:cs="Arial" w:hint="eastAsia"/>
          <w:sz w:val="22"/>
          <w:szCs w:val="22"/>
        </w:rPr>
        <w:t>s</w:t>
      </w:r>
      <w:r>
        <w:rPr>
          <w:rFonts w:ascii="Arial" w:hAnsi="Arial" w:cs="Arial"/>
          <w:sz w:val="22"/>
          <w:szCs w:val="22"/>
        </w:rPr>
        <w:t xml:space="preserve"> during the </w:t>
      </w:r>
      <w:r>
        <w:rPr>
          <w:rFonts w:ascii="Arial" w:hAnsi="Arial" w:cs="Arial"/>
          <w:b/>
          <w:bCs/>
          <w:sz w:val="22"/>
          <w:szCs w:val="22"/>
        </w:rPr>
        <w:t>past two years</w:t>
      </w:r>
      <w:r>
        <w:rPr>
          <w:rFonts w:ascii="Arial" w:hAnsi="Arial" w:cs="Arial"/>
          <w:b/>
          <w:sz w:val="22"/>
          <w:szCs w:val="22"/>
        </w:rPr>
        <w:t xml:space="preserve"> </w:t>
      </w:r>
      <w:r>
        <w:rPr>
          <w:rFonts w:ascii="Arial" w:hAnsi="Arial" w:cs="Arial"/>
          <w:sz w:val="22"/>
          <w:szCs w:val="22"/>
        </w:rPr>
        <w:t>and no fatal accident</w:t>
      </w:r>
      <w:r>
        <w:rPr>
          <w:rFonts w:ascii="Arial" w:hAnsi="Arial" w:cs="Arial" w:hint="eastAsia"/>
          <w:sz w:val="22"/>
          <w:szCs w:val="22"/>
        </w:rPr>
        <w:t>s</w:t>
      </w:r>
      <w:r>
        <w:rPr>
          <w:rFonts w:ascii="Arial" w:hAnsi="Arial" w:cs="Arial"/>
          <w:sz w:val="22"/>
          <w:szCs w:val="22"/>
        </w:rPr>
        <w:t xml:space="preserve"> during the </w:t>
      </w:r>
      <w:r>
        <w:rPr>
          <w:rFonts w:ascii="Arial" w:hAnsi="Arial" w:cs="Arial"/>
          <w:b/>
          <w:bCs/>
          <w:sz w:val="22"/>
          <w:szCs w:val="22"/>
        </w:rPr>
        <w:t>past three years</w:t>
      </w:r>
      <w:r>
        <w:rPr>
          <w:rFonts w:ascii="Arial" w:hAnsi="Arial" w:cs="Arial"/>
          <w:sz w:val="22"/>
          <w:szCs w:val="22"/>
        </w:rPr>
        <w:t xml:space="preserve">. </w:t>
      </w:r>
      <w:r>
        <w:rPr>
          <w:rFonts w:ascii="Arial" w:hAnsi="Arial" w:cs="Arial" w:hint="eastAsia"/>
          <w:sz w:val="22"/>
          <w:szCs w:val="22"/>
        </w:rPr>
        <w:t>T</w:t>
      </w:r>
      <w:r>
        <w:rPr>
          <w:rFonts w:ascii="Arial" w:hAnsi="Arial" w:cs="Arial"/>
          <w:sz w:val="22"/>
          <w:szCs w:val="22"/>
        </w:rPr>
        <w:t>he candidate</w:t>
      </w:r>
      <w:r>
        <w:rPr>
          <w:rFonts w:ascii="Arial" w:hAnsi="Arial" w:cs="Arial" w:hint="eastAsia"/>
          <w:sz w:val="22"/>
          <w:szCs w:val="22"/>
        </w:rPr>
        <w:t xml:space="preserve"> company</w:t>
      </w:r>
      <w:r>
        <w:rPr>
          <w:rFonts w:ascii="Arial" w:hAnsi="Arial" w:cs="Arial"/>
          <w:sz w:val="22"/>
          <w:szCs w:val="22"/>
        </w:rPr>
        <w:t xml:space="preserve"> will be a</w:t>
      </w:r>
      <w:r>
        <w:rPr>
          <w:rFonts w:ascii="Arial" w:hAnsi="Arial" w:cs="Arial" w:hint="eastAsia"/>
          <w:sz w:val="22"/>
          <w:szCs w:val="22"/>
        </w:rPr>
        <w:t xml:space="preserve"> </w:t>
      </w:r>
      <w:r>
        <w:rPr>
          <w:rFonts w:ascii="Arial" w:hAnsi="Arial" w:cs="Arial"/>
          <w:sz w:val="22"/>
          <w:szCs w:val="22"/>
        </w:rPr>
        <w:t xml:space="preserve">registered subcontractor under the Voluntary Subcontractor Registration Scheme. </w:t>
      </w:r>
    </w:p>
    <w:p w:rsidR="00E121B1" w:rsidRPr="00236042" w:rsidRDefault="00E121B1" w:rsidP="00E121B1">
      <w:pPr>
        <w:pStyle w:val="Heading1"/>
        <w:tabs>
          <w:tab w:val="left" w:pos="360"/>
          <w:tab w:val="left" w:pos="450"/>
          <w:tab w:val="left" w:pos="1440"/>
        </w:tabs>
        <w:snapToGrid w:val="0"/>
        <w:spacing w:after="240" w:line="240" w:lineRule="atLeast"/>
        <w:ind w:left="360" w:hanging="360"/>
        <w:jc w:val="both"/>
        <w:rPr>
          <w:rFonts w:ascii="Arial" w:hAnsi="Arial" w:cs="Arial"/>
          <w:b w:val="0"/>
          <w:sz w:val="22"/>
          <w:szCs w:val="22"/>
        </w:rPr>
      </w:pPr>
      <w:r>
        <w:rPr>
          <w:rFonts w:ascii="Arial" w:hAnsi="Arial" w:cs="Arial"/>
          <w:sz w:val="22"/>
          <w:szCs w:val="22"/>
        </w:rPr>
        <w:t>3</w:t>
      </w:r>
      <w:r>
        <w:rPr>
          <w:rFonts w:ascii="Arial" w:hAnsi="Arial" w:cs="Arial" w:hint="eastAsia"/>
          <w:sz w:val="22"/>
          <w:szCs w:val="22"/>
        </w:rPr>
        <w:t>.</w:t>
      </w:r>
      <w:r>
        <w:rPr>
          <w:rFonts w:ascii="Arial" w:hAnsi="Arial" w:cs="Arial"/>
          <w:sz w:val="22"/>
          <w:szCs w:val="22"/>
        </w:rPr>
        <w:t xml:space="preserve"> </w:t>
      </w:r>
      <w:r>
        <w:rPr>
          <w:rFonts w:ascii="Arial" w:hAnsi="Arial" w:cs="Arial"/>
          <w:sz w:val="22"/>
          <w:szCs w:val="22"/>
        </w:rPr>
        <w:tab/>
        <w:t xml:space="preserve">The Deadline for Entries: </w:t>
      </w:r>
      <w:r w:rsidRPr="00236042">
        <w:rPr>
          <w:rFonts w:ascii="Arial" w:hAnsi="Arial" w:cs="Arial"/>
          <w:b w:val="0"/>
          <w:sz w:val="22"/>
          <w:szCs w:val="22"/>
        </w:rPr>
        <w:t xml:space="preserve">The deadline for submitting entries for the awards is </w:t>
      </w:r>
      <w:r w:rsidR="00965DB3">
        <w:rPr>
          <w:rFonts w:ascii="Arial" w:hAnsi="Arial" w:cs="Arial"/>
          <w:sz w:val="22"/>
          <w:szCs w:val="22"/>
        </w:rPr>
        <w:t>15</w:t>
      </w:r>
      <w:r w:rsidR="00451CFA" w:rsidRPr="00451CFA">
        <w:rPr>
          <w:rFonts w:ascii="Arial" w:hAnsi="Arial" w:cs="Arial"/>
          <w:sz w:val="22"/>
          <w:szCs w:val="22"/>
          <w:vertAlign w:val="superscript"/>
        </w:rPr>
        <w:t>th</w:t>
      </w:r>
      <w:r w:rsidR="00451CFA">
        <w:rPr>
          <w:rFonts w:ascii="Arial" w:hAnsi="Arial" w:cs="Arial"/>
          <w:sz w:val="22"/>
          <w:szCs w:val="22"/>
        </w:rPr>
        <w:t xml:space="preserve"> Ju</w:t>
      </w:r>
      <w:r w:rsidR="00965DB3">
        <w:rPr>
          <w:rFonts w:ascii="Arial" w:hAnsi="Arial" w:cs="Arial"/>
          <w:sz w:val="22"/>
          <w:szCs w:val="22"/>
        </w:rPr>
        <w:t>ly</w:t>
      </w:r>
      <w:r w:rsidRPr="00236042">
        <w:rPr>
          <w:rFonts w:ascii="Arial" w:hAnsi="Arial" w:cs="Arial"/>
          <w:sz w:val="22"/>
          <w:szCs w:val="22"/>
        </w:rPr>
        <w:t xml:space="preserve"> 201</w:t>
      </w:r>
      <w:r>
        <w:rPr>
          <w:rFonts w:ascii="Arial" w:hAnsi="Arial" w:cs="Arial"/>
          <w:sz w:val="22"/>
          <w:szCs w:val="22"/>
        </w:rPr>
        <w:t>4</w:t>
      </w:r>
      <w:r w:rsidRPr="00236042">
        <w:rPr>
          <w:rFonts w:ascii="Arial" w:hAnsi="Arial" w:cs="Arial" w:hint="eastAsia"/>
          <w:b w:val="0"/>
          <w:sz w:val="22"/>
          <w:szCs w:val="22"/>
        </w:rPr>
        <w:t>.</w:t>
      </w:r>
      <w:r w:rsidRPr="00236042">
        <w:rPr>
          <w:rFonts w:ascii="Arial" w:hAnsi="Arial" w:cs="Arial"/>
          <w:b w:val="0"/>
          <w:sz w:val="22"/>
          <w:szCs w:val="22"/>
        </w:rPr>
        <w:t xml:space="preserve"> The Lighthouse Club Safety Committee may extend this deadline at their discretion.</w:t>
      </w:r>
    </w:p>
    <w:p w:rsidR="00E121B1" w:rsidRPr="00236042" w:rsidRDefault="00E121B1" w:rsidP="00E121B1">
      <w:pPr>
        <w:pStyle w:val="Heading1"/>
        <w:tabs>
          <w:tab w:val="left" w:pos="360"/>
          <w:tab w:val="left" w:pos="450"/>
          <w:tab w:val="left" w:pos="1440"/>
        </w:tabs>
        <w:snapToGrid w:val="0"/>
        <w:spacing w:after="240" w:line="240" w:lineRule="atLeast"/>
        <w:ind w:left="360" w:hanging="360"/>
        <w:jc w:val="both"/>
        <w:rPr>
          <w:rFonts w:ascii="Arial" w:hAnsi="Arial" w:cs="Arial"/>
          <w:b w:val="0"/>
          <w:sz w:val="22"/>
          <w:szCs w:val="22"/>
        </w:rPr>
      </w:pPr>
      <w:r>
        <w:rPr>
          <w:rFonts w:ascii="Arial" w:hAnsi="Arial" w:cs="Arial"/>
          <w:sz w:val="22"/>
          <w:szCs w:val="22"/>
        </w:rPr>
        <w:t>4</w:t>
      </w:r>
      <w:r>
        <w:rPr>
          <w:rFonts w:ascii="Arial" w:hAnsi="Arial" w:cs="Arial" w:hint="eastAsia"/>
          <w:sz w:val="22"/>
          <w:szCs w:val="22"/>
        </w:rPr>
        <w:t>.</w:t>
      </w:r>
      <w:r>
        <w:rPr>
          <w:rFonts w:ascii="Arial" w:hAnsi="Arial" w:cs="Arial"/>
          <w:sz w:val="22"/>
          <w:szCs w:val="22"/>
        </w:rPr>
        <w:t xml:space="preserve"> </w:t>
      </w:r>
      <w:r>
        <w:rPr>
          <w:rFonts w:ascii="Arial" w:hAnsi="Arial" w:cs="Arial"/>
          <w:sz w:val="22"/>
          <w:szCs w:val="22"/>
        </w:rPr>
        <w:tab/>
        <w:t xml:space="preserve">The Award Committee: </w:t>
      </w:r>
      <w:r w:rsidRPr="00236042">
        <w:rPr>
          <w:rFonts w:ascii="Arial" w:hAnsi="Arial" w:cs="Arial"/>
          <w:b w:val="0"/>
          <w:sz w:val="22"/>
          <w:szCs w:val="22"/>
        </w:rPr>
        <w:t xml:space="preserve">The </w:t>
      </w:r>
      <w:r>
        <w:rPr>
          <w:rFonts w:ascii="Arial" w:hAnsi="Arial" w:cs="Arial"/>
          <w:b w:val="0"/>
          <w:sz w:val="22"/>
          <w:szCs w:val="22"/>
        </w:rPr>
        <w:t>Award Sub-</w:t>
      </w:r>
      <w:r w:rsidRPr="00236042">
        <w:rPr>
          <w:rFonts w:ascii="Arial" w:hAnsi="Arial" w:cs="Arial"/>
          <w:b w:val="0"/>
          <w:sz w:val="22"/>
          <w:szCs w:val="22"/>
        </w:rPr>
        <w:t xml:space="preserve">Committee </w:t>
      </w:r>
      <w:r w:rsidRPr="00236042">
        <w:rPr>
          <w:rFonts w:ascii="Arial" w:hAnsi="Arial" w:cs="Arial" w:hint="eastAsia"/>
          <w:b w:val="0"/>
          <w:sz w:val="22"/>
          <w:szCs w:val="22"/>
        </w:rPr>
        <w:t xml:space="preserve">comprises </w:t>
      </w:r>
      <w:r w:rsidRPr="00236042">
        <w:rPr>
          <w:rFonts w:ascii="Arial" w:hAnsi="Arial" w:cs="Arial"/>
          <w:b w:val="0"/>
          <w:sz w:val="22"/>
          <w:szCs w:val="22"/>
        </w:rPr>
        <w:t xml:space="preserve">members of the Lighthouse Club </w:t>
      </w:r>
      <w:r w:rsidRPr="00236042">
        <w:rPr>
          <w:rFonts w:ascii="Arial" w:hAnsi="Arial" w:cs="Arial" w:hint="eastAsia"/>
          <w:b w:val="0"/>
          <w:sz w:val="22"/>
          <w:szCs w:val="22"/>
        </w:rPr>
        <w:t>Safety</w:t>
      </w:r>
      <w:r w:rsidRPr="00236042">
        <w:rPr>
          <w:rFonts w:ascii="Arial" w:hAnsi="Arial" w:cs="Arial"/>
          <w:b w:val="0"/>
          <w:sz w:val="22"/>
          <w:szCs w:val="22"/>
        </w:rPr>
        <w:t xml:space="preserve"> </w:t>
      </w:r>
      <w:r w:rsidRPr="00236042">
        <w:rPr>
          <w:rFonts w:ascii="Arial" w:hAnsi="Arial" w:cs="Arial" w:hint="eastAsia"/>
          <w:b w:val="0"/>
          <w:sz w:val="22"/>
          <w:szCs w:val="22"/>
        </w:rPr>
        <w:t>Committee</w:t>
      </w:r>
      <w:r>
        <w:rPr>
          <w:rFonts w:ascii="Arial" w:hAnsi="Arial" w:cs="Arial"/>
          <w:b w:val="0"/>
          <w:sz w:val="22"/>
          <w:szCs w:val="22"/>
        </w:rPr>
        <w:t xml:space="preserve"> and members of HKOSHA</w:t>
      </w:r>
      <w:r w:rsidRPr="00236042">
        <w:rPr>
          <w:rFonts w:ascii="Arial" w:hAnsi="Arial" w:cs="Arial" w:hint="eastAsia"/>
          <w:b w:val="0"/>
          <w:sz w:val="22"/>
          <w:szCs w:val="22"/>
        </w:rPr>
        <w:t>.</w:t>
      </w:r>
    </w:p>
    <w:p w:rsidR="00E121B1" w:rsidRDefault="00E121B1" w:rsidP="00E121B1">
      <w:pPr>
        <w:pStyle w:val="Heading1"/>
        <w:tabs>
          <w:tab w:val="left" w:pos="360"/>
          <w:tab w:val="left" w:pos="450"/>
          <w:tab w:val="left" w:pos="1440"/>
        </w:tabs>
        <w:snapToGrid w:val="0"/>
        <w:spacing w:after="240" w:line="240" w:lineRule="atLeast"/>
        <w:ind w:left="360" w:hanging="360"/>
        <w:jc w:val="both"/>
        <w:rPr>
          <w:rFonts w:ascii="Arial" w:hAnsi="Arial" w:cs="Arial"/>
          <w:b w:val="0"/>
          <w:sz w:val="22"/>
          <w:szCs w:val="22"/>
        </w:rPr>
      </w:pPr>
      <w:r>
        <w:rPr>
          <w:rFonts w:ascii="Arial" w:hAnsi="Arial" w:cs="Arial"/>
          <w:sz w:val="22"/>
          <w:szCs w:val="22"/>
        </w:rPr>
        <w:t>5</w:t>
      </w:r>
      <w:r>
        <w:rPr>
          <w:rFonts w:ascii="Arial" w:hAnsi="Arial" w:cs="Arial" w:hint="eastAsia"/>
          <w:sz w:val="22"/>
          <w:szCs w:val="22"/>
        </w:rPr>
        <w:t>.</w:t>
      </w:r>
      <w:r>
        <w:rPr>
          <w:rFonts w:ascii="Arial" w:hAnsi="Arial" w:cs="Arial"/>
          <w:sz w:val="22"/>
          <w:szCs w:val="22"/>
        </w:rPr>
        <w:t xml:space="preserve"> </w:t>
      </w:r>
      <w:r>
        <w:rPr>
          <w:rFonts w:ascii="Arial" w:hAnsi="Arial" w:cs="Arial"/>
          <w:sz w:val="22"/>
          <w:szCs w:val="22"/>
        </w:rPr>
        <w:tab/>
        <w:t>Short-listing and Judging of</w:t>
      </w:r>
      <w:r>
        <w:rPr>
          <w:rFonts w:ascii="Arial" w:hAnsi="Arial" w:cs="Arial" w:hint="eastAsia"/>
          <w:sz w:val="22"/>
          <w:szCs w:val="22"/>
          <w:lang w:eastAsia="zh-HK"/>
        </w:rPr>
        <w:t xml:space="preserve"> </w:t>
      </w:r>
      <w:r>
        <w:rPr>
          <w:rFonts w:ascii="Arial" w:hAnsi="Arial" w:cs="Arial"/>
          <w:sz w:val="22"/>
          <w:szCs w:val="22"/>
        </w:rPr>
        <w:t xml:space="preserve">Candidates: </w:t>
      </w:r>
      <w:r w:rsidRPr="00236042">
        <w:rPr>
          <w:rFonts w:ascii="Arial" w:hAnsi="Arial" w:cs="Arial"/>
          <w:b w:val="0"/>
          <w:sz w:val="22"/>
          <w:szCs w:val="22"/>
        </w:rPr>
        <w:t>10-12 candidates will be short-listed for an initial site inspection by nominated Registered Safety Officers, between 1</w:t>
      </w:r>
      <w:r>
        <w:rPr>
          <w:rFonts w:ascii="Arial" w:hAnsi="Arial" w:cs="Arial"/>
          <w:b w:val="0"/>
          <w:sz w:val="22"/>
          <w:szCs w:val="22"/>
        </w:rPr>
        <w:t>8</w:t>
      </w:r>
      <w:r w:rsidRPr="00236042">
        <w:rPr>
          <w:rFonts w:ascii="Arial" w:hAnsi="Arial" w:cs="Arial"/>
          <w:b w:val="0"/>
          <w:sz w:val="22"/>
          <w:szCs w:val="22"/>
          <w:vertAlign w:val="superscript"/>
        </w:rPr>
        <w:t>th</w:t>
      </w:r>
      <w:r w:rsidRPr="00236042">
        <w:rPr>
          <w:rFonts w:ascii="Arial" w:hAnsi="Arial" w:cs="Arial"/>
          <w:b w:val="0"/>
          <w:sz w:val="22"/>
          <w:szCs w:val="22"/>
        </w:rPr>
        <w:t xml:space="preserve"> – </w:t>
      </w:r>
      <w:r>
        <w:rPr>
          <w:rFonts w:ascii="Arial" w:hAnsi="Arial" w:cs="Arial"/>
          <w:b w:val="0"/>
          <w:sz w:val="22"/>
          <w:szCs w:val="22"/>
        </w:rPr>
        <w:t>29</w:t>
      </w:r>
      <w:r w:rsidRPr="00236042">
        <w:rPr>
          <w:rFonts w:ascii="Arial" w:hAnsi="Arial" w:cs="Arial"/>
          <w:b w:val="0"/>
          <w:sz w:val="22"/>
          <w:szCs w:val="22"/>
          <w:vertAlign w:val="superscript"/>
        </w:rPr>
        <w:t>t</w:t>
      </w:r>
      <w:r>
        <w:rPr>
          <w:rFonts w:ascii="Arial" w:hAnsi="Arial" w:cs="Arial"/>
          <w:b w:val="0"/>
          <w:sz w:val="22"/>
          <w:szCs w:val="22"/>
          <w:vertAlign w:val="superscript"/>
        </w:rPr>
        <w:t>h</w:t>
      </w:r>
      <w:r w:rsidRPr="00236042">
        <w:rPr>
          <w:rFonts w:ascii="Arial" w:hAnsi="Arial" w:cs="Arial"/>
          <w:b w:val="0"/>
          <w:sz w:val="22"/>
          <w:szCs w:val="22"/>
        </w:rPr>
        <w:t xml:space="preserve"> August 201</w:t>
      </w:r>
      <w:r>
        <w:rPr>
          <w:rFonts w:ascii="Arial" w:hAnsi="Arial" w:cs="Arial"/>
          <w:b w:val="0"/>
          <w:sz w:val="22"/>
          <w:szCs w:val="22"/>
        </w:rPr>
        <w:t>4</w:t>
      </w:r>
      <w:r w:rsidRPr="00236042">
        <w:rPr>
          <w:rFonts w:ascii="Arial" w:hAnsi="Arial" w:cs="Arial"/>
          <w:b w:val="0"/>
          <w:color w:val="0000FF"/>
          <w:sz w:val="22"/>
          <w:szCs w:val="22"/>
        </w:rPr>
        <w:t>.</w:t>
      </w:r>
      <w:r w:rsidRPr="00236042">
        <w:rPr>
          <w:rFonts w:ascii="Arial" w:hAnsi="Arial" w:cs="Arial"/>
          <w:b w:val="0"/>
          <w:sz w:val="22"/>
          <w:szCs w:val="22"/>
        </w:rPr>
        <w:t xml:space="preserve"> </w:t>
      </w:r>
      <w:r>
        <w:rPr>
          <w:rFonts w:ascii="Arial" w:hAnsi="Arial" w:cs="Arial"/>
          <w:b w:val="0"/>
          <w:sz w:val="22"/>
          <w:szCs w:val="22"/>
        </w:rPr>
        <w:t>A second short-list of 5 candidates will be prepared based on the initial site inspection and a final round site inspection carried out by members of the Award Sub-Committee. During the on-site inspection candidates will be expected to briefly present details of their safety management system, provide documentary evidence, arrange a site visit and allow the judges to interview personnel (reference to the ‘Inspection Form’ should be made).</w:t>
      </w:r>
    </w:p>
    <w:p w:rsidR="00340CE5" w:rsidRDefault="00E121B1" w:rsidP="00340CE5">
      <w:pPr>
        <w:tabs>
          <w:tab w:val="left" w:pos="360"/>
          <w:tab w:val="left" w:pos="450"/>
          <w:tab w:val="left" w:pos="1440"/>
        </w:tabs>
        <w:snapToGrid w:val="0"/>
        <w:spacing w:line="240" w:lineRule="atLeast"/>
        <w:ind w:left="360" w:hanging="360"/>
        <w:jc w:val="both"/>
        <w:rPr>
          <w:rFonts w:ascii="Arial" w:hAnsi="Arial" w:cs="Arial"/>
          <w:sz w:val="22"/>
          <w:szCs w:val="22"/>
        </w:rPr>
      </w:pPr>
      <w:r>
        <w:rPr>
          <w:rFonts w:ascii="Arial" w:hAnsi="Arial" w:cs="Arial"/>
          <w:sz w:val="22"/>
          <w:szCs w:val="22"/>
        </w:rPr>
        <w:t>6</w:t>
      </w:r>
      <w:r>
        <w:rPr>
          <w:rFonts w:ascii="Arial" w:hAnsi="Arial" w:cs="Arial" w:hint="eastAsia"/>
          <w:sz w:val="22"/>
          <w:szCs w:val="22"/>
        </w:rPr>
        <w:t>.</w:t>
      </w:r>
      <w:r>
        <w:rPr>
          <w:rFonts w:ascii="Arial" w:hAnsi="Arial" w:cs="Arial"/>
          <w:sz w:val="22"/>
          <w:szCs w:val="22"/>
        </w:rPr>
        <w:t xml:space="preserve"> </w:t>
      </w:r>
      <w:r>
        <w:rPr>
          <w:rFonts w:ascii="Arial" w:hAnsi="Arial" w:cs="Arial"/>
          <w:sz w:val="22"/>
          <w:szCs w:val="22"/>
        </w:rPr>
        <w:tab/>
      </w:r>
      <w:r w:rsidRPr="00256A48">
        <w:rPr>
          <w:rFonts w:ascii="Arial" w:hAnsi="Arial" w:cs="Arial"/>
          <w:b/>
          <w:sz w:val="22"/>
          <w:szCs w:val="22"/>
        </w:rPr>
        <w:t>The Award:</w:t>
      </w:r>
      <w:r w:rsidRPr="008832B8">
        <w:rPr>
          <w:rFonts w:ascii="Arial" w:hAnsi="Arial" w:cs="Arial"/>
          <w:sz w:val="22"/>
          <w:szCs w:val="22"/>
        </w:rPr>
        <w:t xml:space="preserve"> All </w:t>
      </w:r>
      <w:r>
        <w:rPr>
          <w:rFonts w:ascii="Arial" w:hAnsi="Arial" w:cs="Arial"/>
          <w:sz w:val="22"/>
          <w:szCs w:val="22"/>
        </w:rPr>
        <w:t>award</w:t>
      </w:r>
      <w:r w:rsidRPr="008832B8">
        <w:rPr>
          <w:rFonts w:ascii="Arial" w:hAnsi="Arial" w:cs="Arial"/>
          <w:sz w:val="22"/>
          <w:szCs w:val="22"/>
        </w:rPr>
        <w:t xml:space="preserve"> winners will receive a trophy and a certificate. </w:t>
      </w:r>
    </w:p>
    <w:p w:rsidR="00E121B1" w:rsidRPr="008832B8" w:rsidRDefault="00340CE5" w:rsidP="00340CE5">
      <w:pPr>
        <w:tabs>
          <w:tab w:val="left" w:pos="360"/>
          <w:tab w:val="left" w:pos="450"/>
          <w:tab w:val="left" w:pos="1440"/>
        </w:tabs>
        <w:snapToGrid w:val="0"/>
        <w:spacing w:after="240" w:line="240" w:lineRule="atLeast"/>
        <w:ind w:left="360" w:hanging="360"/>
        <w:jc w:val="both"/>
        <w:rPr>
          <w:rFonts w:ascii="Arial" w:hAnsi="Arial" w:cs="Arial"/>
          <w:sz w:val="22"/>
          <w:szCs w:val="22"/>
        </w:rPr>
      </w:pPr>
      <w:r>
        <w:rPr>
          <w:rFonts w:ascii="Arial" w:hAnsi="Arial" w:cs="Arial"/>
          <w:sz w:val="22"/>
          <w:szCs w:val="22"/>
        </w:rPr>
        <w:tab/>
      </w:r>
      <w:r w:rsidR="00E121B1" w:rsidRPr="008832B8">
        <w:rPr>
          <w:rFonts w:ascii="Arial" w:hAnsi="Arial" w:cs="Arial"/>
          <w:sz w:val="22"/>
          <w:szCs w:val="22"/>
        </w:rPr>
        <w:t>The first p</w:t>
      </w:r>
      <w:r w:rsidR="00E121B1">
        <w:rPr>
          <w:rFonts w:ascii="Arial" w:hAnsi="Arial" w:cs="Arial"/>
          <w:sz w:val="22"/>
          <w:szCs w:val="22"/>
        </w:rPr>
        <w:t>lace</w:t>
      </w:r>
      <w:r w:rsidR="00E121B1" w:rsidRPr="008832B8">
        <w:rPr>
          <w:rFonts w:ascii="Arial" w:hAnsi="Arial" w:cs="Arial"/>
          <w:sz w:val="22"/>
          <w:szCs w:val="22"/>
        </w:rPr>
        <w:t xml:space="preserve"> winner w</w:t>
      </w:r>
      <w:r w:rsidR="00E121B1">
        <w:rPr>
          <w:rFonts w:ascii="Arial" w:hAnsi="Arial" w:cs="Arial"/>
          <w:sz w:val="22"/>
          <w:szCs w:val="22"/>
        </w:rPr>
        <w:t>ill win a sponsored gala dinner (or equivalent). All award winners will receive a 1 year Lighthouse Club corporate membership (effective on submission and approval of a standard corporate membership application). Other prizes for 2</w:t>
      </w:r>
      <w:r w:rsidR="00E121B1" w:rsidRPr="008832B8">
        <w:rPr>
          <w:rFonts w:ascii="Arial" w:hAnsi="Arial" w:cs="Arial"/>
          <w:sz w:val="22"/>
          <w:szCs w:val="22"/>
          <w:vertAlign w:val="superscript"/>
        </w:rPr>
        <w:t>nd</w:t>
      </w:r>
      <w:r w:rsidR="00E121B1">
        <w:rPr>
          <w:rFonts w:ascii="Arial" w:hAnsi="Arial" w:cs="Arial"/>
          <w:sz w:val="22"/>
          <w:szCs w:val="22"/>
        </w:rPr>
        <w:t xml:space="preserve"> to 5</w:t>
      </w:r>
      <w:r w:rsidR="00E121B1" w:rsidRPr="008832B8">
        <w:rPr>
          <w:rFonts w:ascii="Arial" w:hAnsi="Arial" w:cs="Arial"/>
          <w:sz w:val="22"/>
          <w:szCs w:val="22"/>
          <w:vertAlign w:val="superscript"/>
        </w:rPr>
        <w:t>th</w:t>
      </w:r>
      <w:r w:rsidR="00E121B1">
        <w:rPr>
          <w:rFonts w:ascii="Arial" w:hAnsi="Arial" w:cs="Arial"/>
          <w:sz w:val="22"/>
          <w:szCs w:val="22"/>
        </w:rPr>
        <w:t xml:space="preserve"> places are to be confirmed.</w:t>
      </w:r>
    </w:p>
    <w:p w:rsidR="00E121B1" w:rsidRDefault="00E121B1" w:rsidP="00E121B1">
      <w:pPr>
        <w:pStyle w:val="Heading1"/>
        <w:tabs>
          <w:tab w:val="left" w:pos="360"/>
          <w:tab w:val="left" w:pos="450"/>
          <w:tab w:val="left" w:pos="1440"/>
        </w:tabs>
        <w:snapToGrid w:val="0"/>
        <w:spacing w:after="240" w:line="240" w:lineRule="atLeast"/>
        <w:ind w:left="360" w:hanging="360"/>
        <w:jc w:val="both"/>
        <w:rPr>
          <w:rFonts w:ascii="Arial" w:hAnsi="Arial" w:cs="Arial"/>
          <w:b w:val="0"/>
          <w:sz w:val="22"/>
          <w:szCs w:val="22"/>
        </w:rPr>
      </w:pPr>
      <w:r>
        <w:rPr>
          <w:rFonts w:ascii="Arial" w:hAnsi="Arial" w:cs="Arial"/>
          <w:sz w:val="22"/>
          <w:szCs w:val="22"/>
        </w:rPr>
        <w:t>7</w:t>
      </w:r>
      <w:r>
        <w:rPr>
          <w:rFonts w:ascii="Arial" w:hAnsi="Arial" w:cs="Arial" w:hint="eastAsia"/>
          <w:sz w:val="22"/>
          <w:szCs w:val="22"/>
        </w:rPr>
        <w:t>.</w:t>
      </w:r>
      <w:r>
        <w:rPr>
          <w:rFonts w:ascii="Arial" w:hAnsi="Arial" w:cs="Arial"/>
          <w:sz w:val="22"/>
          <w:szCs w:val="22"/>
        </w:rPr>
        <w:t xml:space="preserve"> </w:t>
      </w:r>
      <w:r>
        <w:rPr>
          <w:rFonts w:ascii="Arial" w:hAnsi="Arial" w:cs="Arial"/>
          <w:sz w:val="22"/>
          <w:szCs w:val="22"/>
        </w:rPr>
        <w:tab/>
        <w:t xml:space="preserve">The Award Ceremony: </w:t>
      </w:r>
      <w:r w:rsidRPr="00236042">
        <w:rPr>
          <w:rFonts w:ascii="Arial" w:hAnsi="Arial" w:cs="Arial" w:hint="eastAsia"/>
          <w:b w:val="0"/>
          <w:sz w:val="22"/>
          <w:szCs w:val="22"/>
        </w:rPr>
        <w:t>T</w:t>
      </w:r>
      <w:r w:rsidRPr="00236042">
        <w:rPr>
          <w:rFonts w:ascii="Arial" w:hAnsi="Arial" w:cs="Arial"/>
          <w:b w:val="0"/>
          <w:sz w:val="22"/>
          <w:szCs w:val="22"/>
        </w:rPr>
        <w:t>he presentation of the S</w:t>
      </w:r>
      <w:r>
        <w:rPr>
          <w:rFonts w:ascii="Arial" w:hAnsi="Arial" w:cs="Arial"/>
          <w:b w:val="0"/>
          <w:sz w:val="22"/>
          <w:szCs w:val="22"/>
        </w:rPr>
        <w:t>afe Subcontractor</w:t>
      </w:r>
      <w:r w:rsidRPr="00236042">
        <w:rPr>
          <w:rFonts w:ascii="Arial" w:hAnsi="Arial" w:cs="Arial"/>
          <w:b w:val="0"/>
          <w:sz w:val="22"/>
          <w:szCs w:val="22"/>
        </w:rPr>
        <w:t xml:space="preserve"> Award</w:t>
      </w:r>
      <w:r>
        <w:rPr>
          <w:rFonts w:ascii="Arial" w:hAnsi="Arial" w:cs="Arial"/>
          <w:b w:val="0"/>
          <w:sz w:val="22"/>
          <w:szCs w:val="22"/>
        </w:rPr>
        <w:t>s</w:t>
      </w:r>
      <w:r w:rsidRPr="00236042">
        <w:rPr>
          <w:rFonts w:ascii="Arial" w:hAnsi="Arial" w:cs="Arial" w:hint="eastAsia"/>
          <w:b w:val="0"/>
          <w:sz w:val="22"/>
          <w:szCs w:val="22"/>
        </w:rPr>
        <w:t xml:space="preserve"> 20</w:t>
      </w:r>
      <w:r w:rsidRPr="00236042">
        <w:rPr>
          <w:rFonts w:ascii="Arial" w:hAnsi="Arial" w:cs="Arial"/>
          <w:b w:val="0"/>
          <w:sz w:val="22"/>
          <w:szCs w:val="22"/>
        </w:rPr>
        <w:t>1</w:t>
      </w:r>
      <w:r>
        <w:rPr>
          <w:rFonts w:ascii="Arial" w:hAnsi="Arial" w:cs="Arial"/>
          <w:b w:val="0"/>
          <w:sz w:val="22"/>
          <w:szCs w:val="22"/>
        </w:rPr>
        <w:t>4</w:t>
      </w:r>
      <w:r w:rsidRPr="00236042">
        <w:rPr>
          <w:rFonts w:ascii="Arial" w:hAnsi="Arial" w:cs="Arial" w:hint="eastAsia"/>
          <w:b w:val="0"/>
          <w:sz w:val="22"/>
          <w:szCs w:val="22"/>
        </w:rPr>
        <w:t xml:space="preserve"> will take place at the Contractors</w:t>
      </w:r>
      <w:r>
        <w:rPr>
          <w:rFonts w:ascii="Arial" w:hAnsi="Arial" w:cs="Arial"/>
          <w:b w:val="0"/>
          <w:sz w:val="22"/>
          <w:szCs w:val="22"/>
        </w:rPr>
        <w:t>'</w:t>
      </w:r>
      <w:r w:rsidRPr="00236042">
        <w:rPr>
          <w:rFonts w:ascii="Arial" w:hAnsi="Arial" w:cs="Arial" w:hint="eastAsia"/>
          <w:b w:val="0"/>
          <w:sz w:val="22"/>
          <w:szCs w:val="22"/>
        </w:rPr>
        <w:t xml:space="preserve"> Dinner on </w:t>
      </w:r>
      <w:r w:rsidRPr="00236042">
        <w:rPr>
          <w:rFonts w:ascii="Arial" w:hAnsi="Arial" w:cs="Arial"/>
          <w:b w:val="0"/>
          <w:sz w:val="22"/>
          <w:szCs w:val="22"/>
        </w:rPr>
        <w:t>1</w:t>
      </w:r>
      <w:r>
        <w:rPr>
          <w:rFonts w:ascii="Arial" w:hAnsi="Arial" w:cs="Arial"/>
          <w:b w:val="0"/>
          <w:sz w:val="22"/>
          <w:szCs w:val="22"/>
        </w:rPr>
        <w:t>2</w:t>
      </w:r>
      <w:r w:rsidRPr="00236042">
        <w:rPr>
          <w:rFonts w:ascii="Arial" w:hAnsi="Arial" w:cs="Arial"/>
          <w:b w:val="0"/>
          <w:sz w:val="22"/>
          <w:szCs w:val="22"/>
          <w:vertAlign w:val="superscript"/>
        </w:rPr>
        <w:t>th</w:t>
      </w:r>
      <w:r w:rsidRPr="00236042">
        <w:rPr>
          <w:rFonts w:ascii="Arial" w:hAnsi="Arial" w:cs="Arial"/>
          <w:b w:val="0"/>
          <w:sz w:val="22"/>
          <w:szCs w:val="22"/>
        </w:rPr>
        <w:t xml:space="preserve"> </w:t>
      </w:r>
      <w:r w:rsidRPr="00236042">
        <w:rPr>
          <w:rFonts w:ascii="Arial" w:hAnsi="Arial" w:cs="Arial"/>
          <w:b w:val="0"/>
          <w:color w:val="000000"/>
          <w:sz w:val="22"/>
          <w:szCs w:val="22"/>
        </w:rPr>
        <w:t>September</w:t>
      </w:r>
      <w:r w:rsidRPr="00236042">
        <w:rPr>
          <w:rFonts w:ascii="Arial" w:hAnsi="Arial" w:cs="Arial" w:hint="eastAsia"/>
          <w:b w:val="0"/>
          <w:color w:val="000000"/>
          <w:sz w:val="22"/>
          <w:szCs w:val="22"/>
        </w:rPr>
        <w:t xml:space="preserve"> 20</w:t>
      </w:r>
      <w:r w:rsidRPr="00236042">
        <w:rPr>
          <w:rFonts w:ascii="Arial" w:hAnsi="Arial" w:cs="Arial"/>
          <w:b w:val="0"/>
          <w:color w:val="000000"/>
          <w:sz w:val="22"/>
          <w:szCs w:val="22"/>
        </w:rPr>
        <w:t>1</w:t>
      </w:r>
      <w:r>
        <w:rPr>
          <w:rFonts w:ascii="Arial" w:hAnsi="Arial" w:cs="Arial"/>
          <w:b w:val="0"/>
          <w:color w:val="000000"/>
          <w:sz w:val="22"/>
          <w:szCs w:val="22"/>
        </w:rPr>
        <w:t>4</w:t>
      </w:r>
      <w:r w:rsidRPr="00236042">
        <w:rPr>
          <w:rFonts w:ascii="Arial" w:hAnsi="Arial" w:cs="Arial"/>
          <w:b w:val="0"/>
          <w:sz w:val="22"/>
          <w:szCs w:val="22"/>
        </w:rPr>
        <w:t>.</w:t>
      </w:r>
    </w:p>
    <w:p w:rsidR="00E121B1" w:rsidRPr="00E121B1" w:rsidRDefault="00C66823" w:rsidP="00C66823">
      <w:r>
        <w:rPr>
          <w:rFonts w:ascii="Arial" w:hAnsi="Arial" w:cs="Arial" w:hint="eastAsia"/>
          <w:noProof/>
          <w:sz w:val="22"/>
          <w:szCs w:val="22"/>
          <w:lang w:eastAsia="en-US"/>
        </w:rPr>
        <w:drawing>
          <wp:anchor distT="0" distB="0" distL="114300" distR="114300" simplePos="0" relativeHeight="251668480" behindDoc="0" locked="0" layoutInCell="1" allowOverlap="1" wp14:anchorId="64E1763F" wp14:editId="38823ED5">
            <wp:simplePos x="0" y="0"/>
            <wp:positionH relativeFrom="column">
              <wp:posOffset>459740</wp:posOffset>
            </wp:positionH>
            <wp:positionV relativeFrom="paragraph">
              <wp:posOffset>285750</wp:posOffset>
            </wp:positionV>
            <wp:extent cx="1181100" cy="2368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236855"/>
                    </a:xfrm>
                    <a:prstGeom prst="rect">
                      <a:avLst/>
                    </a:prstGeom>
                    <a:noFill/>
                    <a:ln>
                      <a:noFill/>
                    </a:ln>
                  </pic:spPr>
                </pic:pic>
              </a:graphicData>
            </a:graphic>
            <wp14:sizeRelH relativeFrom="page">
              <wp14:pctWidth>0</wp14:pctWidth>
            </wp14:sizeRelH>
            <wp14:sizeRelV relativeFrom="page">
              <wp14:pctHeight>0</wp14:pctHeight>
            </wp14:sizeRelV>
          </wp:anchor>
        </w:drawing>
      </w:r>
      <w:r>
        <w:tab/>
        <w:t>Safety Partner:-</w:t>
      </w:r>
    </w:p>
    <w:sectPr w:rsidR="00E121B1" w:rsidRPr="00E121B1" w:rsidSect="00A11AEE">
      <w:footerReference w:type="default" r:id="rId11"/>
      <w:pgSz w:w="11906" w:h="16838" w:code="9"/>
      <w:pgMar w:top="810" w:right="851" w:bottom="540" w:left="851" w:header="720" w:footer="1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4B1" w:rsidRDefault="001644B1" w:rsidP="00F8023B">
      <w:r>
        <w:separator/>
      </w:r>
    </w:p>
  </w:endnote>
  <w:endnote w:type="continuationSeparator" w:id="0">
    <w:p w:rsidR="001644B1" w:rsidRDefault="001644B1" w:rsidP="00F8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3B" w:rsidRDefault="00740C9F" w:rsidP="00740C9F">
    <w:pPr>
      <w:pStyle w:val="Footer"/>
    </w:pPr>
    <w:r>
      <w:t xml:space="preserve">Safe Subcontractor Awards - </w:t>
    </w:r>
    <w:r w:rsidR="00E121B1">
      <w:t xml:space="preserve">Details </w:t>
    </w:r>
    <w:r>
      <w:tab/>
    </w:r>
    <w:r>
      <w:tab/>
    </w:r>
    <w:r>
      <w:tab/>
    </w:r>
    <w:r w:rsidR="00A11AEE">
      <w:t xml:space="preserve">Page </w:t>
    </w:r>
    <w:r w:rsidR="00C76DB0">
      <w:rPr>
        <w:szCs w:val="24"/>
      </w:rPr>
      <w:fldChar w:fldCharType="begin"/>
    </w:r>
    <w:r w:rsidR="00A11AEE">
      <w:instrText xml:space="preserve"> PAGE </w:instrText>
    </w:r>
    <w:r w:rsidR="00C76DB0">
      <w:rPr>
        <w:szCs w:val="24"/>
      </w:rPr>
      <w:fldChar w:fldCharType="separate"/>
    </w:r>
    <w:r w:rsidR="00C66823">
      <w:rPr>
        <w:noProof/>
      </w:rPr>
      <w:t>1</w:t>
    </w:r>
    <w:r w:rsidR="00C76DB0">
      <w:rPr>
        <w:szCs w:val="24"/>
      </w:rPr>
      <w:fldChar w:fldCharType="end"/>
    </w:r>
    <w:r w:rsidR="00A11AEE">
      <w:t xml:space="preserve"> of </w:t>
    </w:r>
    <w:r w:rsidR="00C76DB0">
      <w:rPr>
        <w:szCs w:val="24"/>
      </w:rPr>
      <w:fldChar w:fldCharType="begin"/>
    </w:r>
    <w:r w:rsidR="00A11AEE">
      <w:instrText xml:space="preserve"> NUMPAGES  </w:instrText>
    </w:r>
    <w:r w:rsidR="00C76DB0">
      <w:rPr>
        <w:szCs w:val="24"/>
      </w:rPr>
      <w:fldChar w:fldCharType="separate"/>
    </w:r>
    <w:r w:rsidR="00C66823">
      <w:rPr>
        <w:noProof/>
      </w:rPr>
      <w:t>1</w:t>
    </w:r>
    <w:r w:rsidR="00C76DB0">
      <w:rPr>
        <w:szCs w:val="24"/>
      </w:rPr>
      <w:fldChar w:fldCharType="end"/>
    </w:r>
  </w:p>
  <w:p w:rsidR="00F8023B" w:rsidRDefault="00F8023B" w:rsidP="00740C9F">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4B1" w:rsidRDefault="001644B1" w:rsidP="00F8023B">
      <w:r>
        <w:separator/>
      </w:r>
    </w:p>
  </w:footnote>
  <w:footnote w:type="continuationSeparator" w:id="0">
    <w:p w:rsidR="001644B1" w:rsidRDefault="001644B1" w:rsidP="00F80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EE"/>
    <w:rsid w:val="00076EA9"/>
    <w:rsid w:val="00134BB3"/>
    <w:rsid w:val="001644B1"/>
    <w:rsid w:val="0019548B"/>
    <w:rsid w:val="00276737"/>
    <w:rsid w:val="00305B9A"/>
    <w:rsid w:val="00340CE5"/>
    <w:rsid w:val="00345078"/>
    <w:rsid w:val="0034718C"/>
    <w:rsid w:val="0036170E"/>
    <w:rsid w:val="00451CFA"/>
    <w:rsid w:val="004F12BD"/>
    <w:rsid w:val="006272BF"/>
    <w:rsid w:val="00740C9F"/>
    <w:rsid w:val="009448AF"/>
    <w:rsid w:val="00965DB3"/>
    <w:rsid w:val="00A11AEE"/>
    <w:rsid w:val="00A15243"/>
    <w:rsid w:val="00A17216"/>
    <w:rsid w:val="00AA1811"/>
    <w:rsid w:val="00B21BE5"/>
    <w:rsid w:val="00C6512E"/>
    <w:rsid w:val="00C66823"/>
    <w:rsid w:val="00C76DB0"/>
    <w:rsid w:val="00CE7E22"/>
    <w:rsid w:val="00D14C32"/>
    <w:rsid w:val="00D92B3C"/>
    <w:rsid w:val="00E121B1"/>
    <w:rsid w:val="00EB2A6E"/>
    <w:rsid w:val="00F802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4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EE"/>
    <w:pPr>
      <w:widowControl w:val="0"/>
      <w:spacing w:after="0" w:line="240" w:lineRule="auto"/>
      <w:ind w:left="0" w:firstLine="0"/>
    </w:pPr>
    <w:rPr>
      <w:rFonts w:ascii="Times New Roman" w:eastAsia="PMingLiU" w:hAnsi="Times New Roman" w:cs="Times New Roman"/>
      <w:kern w:val="2"/>
      <w:sz w:val="24"/>
      <w:szCs w:val="24"/>
    </w:rPr>
  </w:style>
  <w:style w:type="paragraph" w:styleId="Heading1">
    <w:name w:val="heading 1"/>
    <w:basedOn w:val="Normal"/>
    <w:next w:val="Normal"/>
    <w:link w:val="Heading1Char"/>
    <w:qFormat/>
    <w:rsid w:val="00A11AEE"/>
    <w:pPr>
      <w:keepNext/>
      <w:jc w:val="center"/>
      <w:outlineLvl w:val="0"/>
    </w:pPr>
    <w:rPr>
      <w:b/>
      <w:bCs/>
      <w:sz w:val="32"/>
    </w:rPr>
  </w:style>
  <w:style w:type="paragraph" w:styleId="Heading2">
    <w:name w:val="heading 2"/>
    <w:basedOn w:val="Normal"/>
    <w:next w:val="Normal"/>
    <w:link w:val="Heading2Char"/>
    <w:qFormat/>
    <w:rsid w:val="00A11AEE"/>
    <w:pPr>
      <w:keepNext/>
      <w:outlineLvl w:val="1"/>
    </w:pPr>
    <w:rPr>
      <w:b/>
      <w:bCs/>
      <w:sz w:val="28"/>
    </w:rPr>
  </w:style>
  <w:style w:type="paragraph" w:styleId="Heading5">
    <w:name w:val="heading 5"/>
    <w:basedOn w:val="Normal"/>
    <w:next w:val="Normal"/>
    <w:link w:val="Heading5Char"/>
    <w:qFormat/>
    <w:rsid w:val="0036170E"/>
    <w:pPr>
      <w:keepNext/>
      <w:widowControl/>
      <w:outlineLvl w:val="4"/>
    </w:pPr>
    <w:rPr>
      <w:rFonts w:ascii="Tahoma" w:hAnsi="Tahoma" w:cs="Tahoma"/>
      <w:b/>
      <w:bCs/>
      <w:color w:val="FF0000"/>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AEE"/>
    <w:rPr>
      <w:rFonts w:ascii="Times New Roman" w:eastAsia="PMingLiU" w:hAnsi="Times New Roman" w:cs="Times New Roman"/>
      <w:b/>
      <w:bCs/>
      <w:kern w:val="2"/>
      <w:sz w:val="32"/>
      <w:szCs w:val="24"/>
    </w:rPr>
  </w:style>
  <w:style w:type="character" w:customStyle="1" w:styleId="Heading2Char">
    <w:name w:val="Heading 2 Char"/>
    <w:basedOn w:val="DefaultParagraphFont"/>
    <w:link w:val="Heading2"/>
    <w:rsid w:val="00A11AEE"/>
    <w:rPr>
      <w:rFonts w:ascii="Times New Roman" w:eastAsia="PMingLiU" w:hAnsi="Times New Roman" w:cs="Times New Roman"/>
      <w:b/>
      <w:bCs/>
      <w:kern w:val="2"/>
      <w:sz w:val="28"/>
      <w:szCs w:val="24"/>
    </w:rPr>
  </w:style>
  <w:style w:type="paragraph" w:styleId="Title">
    <w:name w:val="Title"/>
    <w:basedOn w:val="Normal"/>
    <w:link w:val="TitleChar"/>
    <w:qFormat/>
    <w:rsid w:val="00A11AEE"/>
    <w:pPr>
      <w:jc w:val="center"/>
    </w:pPr>
    <w:rPr>
      <w:b/>
      <w:bCs/>
      <w:sz w:val="32"/>
    </w:rPr>
  </w:style>
  <w:style w:type="character" w:customStyle="1" w:styleId="TitleChar">
    <w:name w:val="Title Char"/>
    <w:basedOn w:val="DefaultParagraphFont"/>
    <w:link w:val="Title"/>
    <w:rsid w:val="00A11AEE"/>
    <w:rPr>
      <w:rFonts w:ascii="Times New Roman" w:eastAsia="PMingLiU" w:hAnsi="Times New Roman" w:cs="Times New Roman"/>
      <w:b/>
      <w:bCs/>
      <w:kern w:val="2"/>
      <w:sz w:val="32"/>
      <w:szCs w:val="24"/>
    </w:rPr>
  </w:style>
  <w:style w:type="paragraph" w:styleId="Footer">
    <w:name w:val="footer"/>
    <w:basedOn w:val="Normal"/>
    <w:link w:val="FooterChar"/>
    <w:semiHidden/>
    <w:rsid w:val="00A11AEE"/>
    <w:pPr>
      <w:tabs>
        <w:tab w:val="center" w:pos="4153"/>
        <w:tab w:val="right" w:pos="8306"/>
      </w:tabs>
      <w:snapToGrid w:val="0"/>
    </w:pPr>
    <w:rPr>
      <w:sz w:val="20"/>
      <w:szCs w:val="20"/>
    </w:rPr>
  </w:style>
  <w:style w:type="character" w:customStyle="1" w:styleId="FooterChar">
    <w:name w:val="Footer Char"/>
    <w:basedOn w:val="DefaultParagraphFont"/>
    <w:link w:val="Footer"/>
    <w:semiHidden/>
    <w:rsid w:val="00A11AEE"/>
    <w:rPr>
      <w:rFonts w:ascii="Times New Roman" w:eastAsia="PMingLiU" w:hAnsi="Times New Roman" w:cs="Times New Roman"/>
      <w:kern w:val="2"/>
      <w:sz w:val="20"/>
      <w:szCs w:val="20"/>
    </w:rPr>
  </w:style>
  <w:style w:type="character" w:styleId="Hyperlink">
    <w:name w:val="Hyperlink"/>
    <w:rsid w:val="00276737"/>
    <w:rPr>
      <w:color w:val="0000FF"/>
      <w:u w:val="single"/>
    </w:rPr>
  </w:style>
  <w:style w:type="paragraph" w:styleId="Header">
    <w:name w:val="header"/>
    <w:basedOn w:val="Normal"/>
    <w:link w:val="HeaderChar"/>
    <w:uiPriority w:val="99"/>
    <w:semiHidden/>
    <w:unhideWhenUsed/>
    <w:rsid w:val="00740C9F"/>
    <w:pPr>
      <w:tabs>
        <w:tab w:val="center" w:pos="4680"/>
        <w:tab w:val="right" w:pos="9360"/>
      </w:tabs>
    </w:pPr>
  </w:style>
  <w:style w:type="character" w:customStyle="1" w:styleId="HeaderChar">
    <w:name w:val="Header Char"/>
    <w:basedOn w:val="DefaultParagraphFont"/>
    <w:link w:val="Header"/>
    <w:uiPriority w:val="99"/>
    <w:semiHidden/>
    <w:rsid w:val="00740C9F"/>
    <w:rPr>
      <w:rFonts w:ascii="Times New Roman" w:eastAsia="PMingLiU" w:hAnsi="Times New Roman" w:cs="Times New Roman"/>
      <w:kern w:val="2"/>
      <w:sz w:val="24"/>
      <w:szCs w:val="24"/>
    </w:rPr>
  </w:style>
  <w:style w:type="character" w:customStyle="1" w:styleId="Heading5Char">
    <w:name w:val="Heading 5 Char"/>
    <w:basedOn w:val="DefaultParagraphFont"/>
    <w:link w:val="Heading5"/>
    <w:rsid w:val="0036170E"/>
    <w:rPr>
      <w:rFonts w:ascii="Tahoma" w:eastAsia="PMingLiU" w:hAnsi="Tahoma" w:cs="Tahoma"/>
      <w:b/>
      <w:bCs/>
      <w:color w:val="FF0000"/>
      <w:sz w:val="18"/>
      <w:szCs w:val="18"/>
    </w:rPr>
  </w:style>
  <w:style w:type="paragraph" w:styleId="BalloonText">
    <w:name w:val="Balloon Text"/>
    <w:basedOn w:val="Normal"/>
    <w:link w:val="BalloonTextChar"/>
    <w:uiPriority w:val="99"/>
    <w:semiHidden/>
    <w:unhideWhenUsed/>
    <w:rsid w:val="00451CFA"/>
    <w:rPr>
      <w:rFonts w:ascii="Tahoma" w:hAnsi="Tahoma" w:cs="Tahoma"/>
      <w:sz w:val="16"/>
      <w:szCs w:val="16"/>
    </w:rPr>
  </w:style>
  <w:style w:type="character" w:customStyle="1" w:styleId="BalloonTextChar">
    <w:name w:val="Balloon Text Char"/>
    <w:basedOn w:val="DefaultParagraphFont"/>
    <w:link w:val="BalloonText"/>
    <w:uiPriority w:val="99"/>
    <w:semiHidden/>
    <w:rsid w:val="00451CFA"/>
    <w:rPr>
      <w:rFonts w:ascii="Tahoma" w:eastAsia="PMingLiU"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4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EE"/>
    <w:pPr>
      <w:widowControl w:val="0"/>
      <w:spacing w:after="0" w:line="240" w:lineRule="auto"/>
      <w:ind w:left="0" w:firstLine="0"/>
    </w:pPr>
    <w:rPr>
      <w:rFonts w:ascii="Times New Roman" w:eastAsia="PMingLiU" w:hAnsi="Times New Roman" w:cs="Times New Roman"/>
      <w:kern w:val="2"/>
      <w:sz w:val="24"/>
      <w:szCs w:val="24"/>
    </w:rPr>
  </w:style>
  <w:style w:type="paragraph" w:styleId="Heading1">
    <w:name w:val="heading 1"/>
    <w:basedOn w:val="Normal"/>
    <w:next w:val="Normal"/>
    <w:link w:val="Heading1Char"/>
    <w:qFormat/>
    <w:rsid w:val="00A11AEE"/>
    <w:pPr>
      <w:keepNext/>
      <w:jc w:val="center"/>
      <w:outlineLvl w:val="0"/>
    </w:pPr>
    <w:rPr>
      <w:b/>
      <w:bCs/>
      <w:sz w:val="32"/>
    </w:rPr>
  </w:style>
  <w:style w:type="paragraph" w:styleId="Heading2">
    <w:name w:val="heading 2"/>
    <w:basedOn w:val="Normal"/>
    <w:next w:val="Normal"/>
    <w:link w:val="Heading2Char"/>
    <w:qFormat/>
    <w:rsid w:val="00A11AEE"/>
    <w:pPr>
      <w:keepNext/>
      <w:outlineLvl w:val="1"/>
    </w:pPr>
    <w:rPr>
      <w:b/>
      <w:bCs/>
      <w:sz w:val="28"/>
    </w:rPr>
  </w:style>
  <w:style w:type="paragraph" w:styleId="Heading5">
    <w:name w:val="heading 5"/>
    <w:basedOn w:val="Normal"/>
    <w:next w:val="Normal"/>
    <w:link w:val="Heading5Char"/>
    <w:qFormat/>
    <w:rsid w:val="0036170E"/>
    <w:pPr>
      <w:keepNext/>
      <w:widowControl/>
      <w:outlineLvl w:val="4"/>
    </w:pPr>
    <w:rPr>
      <w:rFonts w:ascii="Tahoma" w:hAnsi="Tahoma" w:cs="Tahoma"/>
      <w:b/>
      <w:bCs/>
      <w:color w:val="FF0000"/>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AEE"/>
    <w:rPr>
      <w:rFonts w:ascii="Times New Roman" w:eastAsia="PMingLiU" w:hAnsi="Times New Roman" w:cs="Times New Roman"/>
      <w:b/>
      <w:bCs/>
      <w:kern w:val="2"/>
      <w:sz w:val="32"/>
      <w:szCs w:val="24"/>
    </w:rPr>
  </w:style>
  <w:style w:type="character" w:customStyle="1" w:styleId="Heading2Char">
    <w:name w:val="Heading 2 Char"/>
    <w:basedOn w:val="DefaultParagraphFont"/>
    <w:link w:val="Heading2"/>
    <w:rsid w:val="00A11AEE"/>
    <w:rPr>
      <w:rFonts w:ascii="Times New Roman" w:eastAsia="PMingLiU" w:hAnsi="Times New Roman" w:cs="Times New Roman"/>
      <w:b/>
      <w:bCs/>
      <w:kern w:val="2"/>
      <w:sz w:val="28"/>
      <w:szCs w:val="24"/>
    </w:rPr>
  </w:style>
  <w:style w:type="paragraph" w:styleId="Title">
    <w:name w:val="Title"/>
    <w:basedOn w:val="Normal"/>
    <w:link w:val="TitleChar"/>
    <w:qFormat/>
    <w:rsid w:val="00A11AEE"/>
    <w:pPr>
      <w:jc w:val="center"/>
    </w:pPr>
    <w:rPr>
      <w:b/>
      <w:bCs/>
      <w:sz w:val="32"/>
    </w:rPr>
  </w:style>
  <w:style w:type="character" w:customStyle="1" w:styleId="TitleChar">
    <w:name w:val="Title Char"/>
    <w:basedOn w:val="DefaultParagraphFont"/>
    <w:link w:val="Title"/>
    <w:rsid w:val="00A11AEE"/>
    <w:rPr>
      <w:rFonts w:ascii="Times New Roman" w:eastAsia="PMingLiU" w:hAnsi="Times New Roman" w:cs="Times New Roman"/>
      <w:b/>
      <w:bCs/>
      <w:kern w:val="2"/>
      <w:sz w:val="32"/>
      <w:szCs w:val="24"/>
    </w:rPr>
  </w:style>
  <w:style w:type="paragraph" w:styleId="Footer">
    <w:name w:val="footer"/>
    <w:basedOn w:val="Normal"/>
    <w:link w:val="FooterChar"/>
    <w:semiHidden/>
    <w:rsid w:val="00A11AEE"/>
    <w:pPr>
      <w:tabs>
        <w:tab w:val="center" w:pos="4153"/>
        <w:tab w:val="right" w:pos="8306"/>
      </w:tabs>
      <w:snapToGrid w:val="0"/>
    </w:pPr>
    <w:rPr>
      <w:sz w:val="20"/>
      <w:szCs w:val="20"/>
    </w:rPr>
  </w:style>
  <w:style w:type="character" w:customStyle="1" w:styleId="FooterChar">
    <w:name w:val="Footer Char"/>
    <w:basedOn w:val="DefaultParagraphFont"/>
    <w:link w:val="Footer"/>
    <w:semiHidden/>
    <w:rsid w:val="00A11AEE"/>
    <w:rPr>
      <w:rFonts w:ascii="Times New Roman" w:eastAsia="PMingLiU" w:hAnsi="Times New Roman" w:cs="Times New Roman"/>
      <w:kern w:val="2"/>
      <w:sz w:val="20"/>
      <w:szCs w:val="20"/>
    </w:rPr>
  </w:style>
  <w:style w:type="character" w:styleId="Hyperlink">
    <w:name w:val="Hyperlink"/>
    <w:rsid w:val="00276737"/>
    <w:rPr>
      <w:color w:val="0000FF"/>
      <w:u w:val="single"/>
    </w:rPr>
  </w:style>
  <w:style w:type="paragraph" w:styleId="Header">
    <w:name w:val="header"/>
    <w:basedOn w:val="Normal"/>
    <w:link w:val="HeaderChar"/>
    <w:uiPriority w:val="99"/>
    <w:semiHidden/>
    <w:unhideWhenUsed/>
    <w:rsid w:val="00740C9F"/>
    <w:pPr>
      <w:tabs>
        <w:tab w:val="center" w:pos="4680"/>
        <w:tab w:val="right" w:pos="9360"/>
      </w:tabs>
    </w:pPr>
  </w:style>
  <w:style w:type="character" w:customStyle="1" w:styleId="HeaderChar">
    <w:name w:val="Header Char"/>
    <w:basedOn w:val="DefaultParagraphFont"/>
    <w:link w:val="Header"/>
    <w:uiPriority w:val="99"/>
    <w:semiHidden/>
    <w:rsid w:val="00740C9F"/>
    <w:rPr>
      <w:rFonts w:ascii="Times New Roman" w:eastAsia="PMingLiU" w:hAnsi="Times New Roman" w:cs="Times New Roman"/>
      <w:kern w:val="2"/>
      <w:sz w:val="24"/>
      <w:szCs w:val="24"/>
    </w:rPr>
  </w:style>
  <w:style w:type="character" w:customStyle="1" w:styleId="Heading5Char">
    <w:name w:val="Heading 5 Char"/>
    <w:basedOn w:val="DefaultParagraphFont"/>
    <w:link w:val="Heading5"/>
    <w:rsid w:val="0036170E"/>
    <w:rPr>
      <w:rFonts w:ascii="Tahoma" w:eastAsia="PMingLiU" w:hAnsi="Tahoma" w:cs="Tahoma"/>
      <w:b/>
      <w:bCs/>
      <w:color w:val="FF0000"/>
      <w:sz w:val="18"/>
      <w:szCs w:val="18"/>
    </w:rPr>
  </w:style>
  <w:style w:type="paragraph" w:styleId="BalloonText">
    <w:name w:val="Balloon Text"/>
    <w:basedOn w:val="Normal"/>
    <w:link w:val="BalloonTextChar"/>
    <w:uiPriority w:val="99"/>
    <w:semiHidden/>
    <w:unhideWhenUsed/>
    <w:rsid w:val="00451CFA"/>
    <w:rPr>
      <w:rFonts w:ascii="Tahoma" w:hAnsi="Tahoma" w:cs="Tahoma"/>
      <w:sz w:val="16"/>
      <w:szCs w:val="16"/>
    </w:rPr>
  </w:style>
  <w:style w:type="character" w:customStyle="1" w:styleId="BalloonTextChar">
    <w:name w:val="Balloon Text Char"/>
    <w:basedOn w:val="DefaultParagraphFont"/>
    <w:link w:val="BalloonText"/>
    <w:uiPriority w:val="99"/>
    <w:semiHidden/>
    <w:rsid w:val="00451CFA"/>
    <w:rPr>
      <w:rFonts w:ascii="Tahoma" w:eastAsia="PMingLiU"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lighthousehk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BOUYGUES-CONSTRUCTION</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JRPBP</dc:creator>
  <cp:lastModifiedBy>STRUCTIS</cp:lastModifiedBy>
  <cp:revision>2</cp:revision>
  <dcterms:created xsi:type="dcterms:W3CDTF">2014-06-18T05:48:00Z</dcterms:created>
  <dcterms:modified xsi:type="dcterms:W3CDTF">2014-06-18T05:48:00Z</dcterms:modified>
</cp:coreProperties>
</file>